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AE0B87">
        <w:rPr>
          <w:sz w:val="28"/>
          <w:szCs w:val="28"/>
        </w:rPr>
        <w:t>Дружинского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AC310C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>,</w:t>
      </w:r>
      <w:r w:rsidR="00884215">
        <w:rPr>
          <w:sz w:val="28"/>
          <w:szCs w:val="28"/>
        </w:rPr>
        <w:t xml:space="preserve"> </w:t>
      </w:r>
      <w:r w:rsidR="00884215" w:rsidRPr="00D40FD8">
        <w:rPr>
          <w:sz w:val="28"/>
          <w:szCs w:val="28"/>
        </w:rPr>
        <w:t xml:space="preserve">с </w:t>
      </w:r>
      <w:r w:rsidR="00884215">
        <w:rPr>
          <w:sz w:val="28"/>
          <w:szCs w:val="28"/>
        </w:rPr>
        <w:t>условным</w:t>
      </w:r>
      <w:r w:rsidR="00884215" w:rsidRPr="00D40FD8">
        <w:rPr>
          <w:sz w:val="28"/>
          <w:szCs w:val="28"/>
        </w:rPr>
        <w:t xml:space="preserve"> номером</w:t>
      </w:r>
      <w:r w:rsidR="00884215">
        <w:rPr>
          <w:sz w:val="28"/>
          <w:szCs w:val="28"/>
        </w:rPr>
        <w:t>:</w:t>
      </w:r>
      <w:r w:rsidRPr="0078369C">
        <w:rPr>
          <w:sz w:val="28"/>
          <w:szCs w:val="28"/>
        </w:rPr>
        <w:t xml:space="preserve"> </w:t>
      </w:r>
      <w:r w:rsidR="00AC310C" w:rsidRPr="00D40FD8">
        <w:rPr>
          <w:sz w:val="28"/>
          <w:szCs w:val="28"/>
        </w:rPr>
        <w:t>55:20:</w:t>
      </w:r>
      <w:r w:rsidR="00AE0B87">
        <w:rPr>
          <w:sz w:val="28"/>
          <w:szCs w:val="28"/>
        </w:rPr>
        <w:t>040101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AE0B87">
        <w:rPr>
          <w:sz w:val="28"/>
          <w:szCs w:val="28"/>
        </w:rPr>
        <w:t>8</w:t>
      </w:r>
      <w:r w:rsidR="004E2FD2">
        <w:rPr>
          <w:sz w:val="28"/>
          <w:szCs w:val="28"/>
        </w:rPr>
        <w:t>40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0B64C0">
        <w:rPr>
          <w:sz w:val="28"/>
          <w:szCs w:val="28"/>
        </w:rPr>
        <w:t>Дружинское</w:t>
      </w:r>
      <w:r w:rsidR="00DC6F2D">
        <w:rPr>
          <w:sz w:val="28"/>
          <w:szCs w:val="28"/>
        </w:rPr>
        <w:t xml:space="preserve"> сельское поселение</w:t>
      </w:r>
      <w:r w:rsidR="004E0EFD">
        <w:rPr>
          <w:sz w:val="28"/>
          <w:szCs w:val="28"/>
        </w:rPr>
        <w:t xml:space="preserve">, </w:t>
      </w:r>
      <w:r w:rsidR="004E2FD2">
        <w:rPr>
          <w:sz w:val="28"/>
          <w:szCs w:val="28"/>
        </w:rPr>
        <w:t>с</w:t>
      </w:r>
      <w:r w:rsidR="001A5F65">
        <w:rPr>
          <w:sz w:val="28"/>
          <w:szCs w:val="28"/>
        </w:rPr>
        <w:t>.</w:t>
      </w:r>
      <w:r w:rsidR="004E2FD2">
        <w:rPr>
          <w:sz w:val="28"/>
          <w:szCs w:val="28"/>
        </w:rPr>
        <w:t xml:space="preserve"> </w:t>
      </w:r>
      <w:r w:rsidR="00884215">
        <w:rPr>
          <w:sz w:val="28"/>
          <w:szCs w:val="28"/>
        </w:rPr>
        <w:t>Дружин</w:t>
      </w:r>
      <w:r w:rsidR="00AD62F5">
        <w:rPr>
          <w:sz w:val="28"/>
          <w:szCs w:val="28"/>
        </w:rPr>
        <w:t>о</w:t>
      </w:r>
      <w:r w:rsidR="001A5F65">
        <w:rPr>
          <w:sz w:val="28"/>
          <w:szCs w:val="28"/>
        </w:rPr>
        <w:t xml:space="preserve">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1A5F65">
        <w:rPr>
          <w:sz w:val="28"/>
          <w:szCs w:val="28"/>
        </w:rPr>
        <w:t xml:space="preserve">для </w:t>
      </w:r>
      <w:r w:rsidR="00AE0B87">
        <w:rPr>
          <w:sz w:val="28"/>
          <w:szCs w:val="28"/>
        </w:rPr>
        <w:t>ведения личного подсобного хозяйства</w:t>
      </w:r>
      <w:r w:rsidR="00284058">
        <w:rPr>
          <w:sz w:val="28"/>
          <w:szCs w:val="28"/>
        </w:rPr>
        <w:t xml:space="preserve"> (приусадебный земельный участок) </w:t>
      </w:r>
      <w:r w:rsidR="001A5F65">
        <w:rPr>
          <w:sz w:val="28"/>
          <w:szCs w:val="28"/>
        </w:rPr>
        <w:t xml:space="preserve"> </w:t>
      </w:r>
      <w:r w:rsidR="00AC310C" w:rsidRPr="00055374">
        <w:rPr>
          <w:sz w:val="28"/>
          <w:szCs w:val="28"/>
        </w:rPr>
        <w:t>(далее – земельный участок)</w:t>
      </w:r>
      <w:r w:rsidR="00AC310C">
        <w:rPr>
          <w:sz w:val="28"/>
          <w:szCs w:val="28"/>
        </w:rPr>
        <w:t>.</w:t>
      </w:r>
    </w:p>
    <w:p w:rsidR="000D330B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="006C14A1">
        <w:rPr>
          <w:sz w:val="28"/>
          <w:szCs w:val="28"/>
        </w:rPr>
        <w:t>строительство индивидуального жилого дома</w:t>
      </w:r>
      <w:r w:rsidRPr="007F3CCC">
        <w:rPr>
          <w:sz w:val="28"/>
          <w:szCs w:val="28"/>
        </w:rPr>
        <w:t xml:space="preserve">. </w:t>
      </w:r>
    </w:p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Hlk149136662"/>
      <w:r>
        <w:rPr>
          <w:sz w:val="28"/>
          <w:szCs w:val="28"/>
        </w:rPr>
        <w:t xml:space="preserve">- 55:00 – 6.620 третья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родрома совместного базирования Омск (Центральный);</w:t>
      </w:r>
    </w:p>
    <w:bookmarkEnd w:id="0"/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-55:00 – 6.619 четвертая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родрома гражданской авиации Омск (Центральный);</w:t>
      </w:r>
    </w:p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7143"/>
      <w:r>
        <w:rPr>
          <w:sz w:val="28"/>
          <w:szCs w:val="28"/>
        </w:rPr>
        <w:t xml:space="preserve">-55:00 – 6.640 пятая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родрома совместного базирования Омск (Центральный);</w:t>
      </w:r>
    </w:p>
    <w:bookmarkEnd w:id="1"/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-55:00 – 6.645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(Центральный);</w:t>
      </w:r>
    </w:p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-55:00 – 6.611 Третий пояс зоны санитарной охраны водозабора АО "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"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"Крутая Горка" Октябрьского административного округа г. Омска;</w:t>
      </w:r>
    </w:p>
    <w:p w:rsidR="008B7580" w:rsidRDefault="008B7580" w:rsidP="008B758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-55:00 – 6.617 Шестая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</w:t>
      </w:r>
      <w:proofErr w:type="gramStart"/>
      <w:r>
        <w:rPr>
          <w:sz w:val="28"/>
          <w:szCs w:val="28"/>
        </w:rPr>
        <w:t>ии аэ</w:t>
      </w:r>
      <w:proofErr w:type="gramEnd"/>
      <w:r>
        <w:rPr>
          <w:sz w:val="28"/>
          <w:szCs w:val="28"/>
        </w:rPr>
        <w:t>родрома совместного базирования Омск (Центральный).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284058"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 xml:space="preserve">В заявлении указываются характеристики земельного участка в </w:t>
      </w:r>
      <w:r w:rsidRPr="00707AD1">
        <w:rPr>
          <w:sz w:val="28"/>
          <w:szCs w:val="28"/>
        </w:rPr>
        <w:lastRenderedPageBreak/>
        <w:t>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4E2FD2">
        <w:rPr>
          <w:b/>
          <w:sz w:val="28"/>
          <w:szCs w:val="28"/>
        </w:rPr>
        <w:t>1</w:t>
      </w:r>
      <w:r w:rsidR="00766BB4">
        <w:rPr>
          <w:b/>
          <w:sz w:val="28"/>
          <w:szCs w:val="28"/>
        </w:rPr>
        <w:t>8</w:t>
      </w:r>
      <w:bookmarkStart w:id="2" w:name="_GoBack"/>
      <w:bookmarkEnd w:id="2"/>
      <w:r w:rsidR="00A646BA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8405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66BB4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B7580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2024-12-18T14:51:00Z</cp:lastPrinted>
  <dcterms:created xsi:type="dcterms:W3CDTF">2024-12-13T05:16:00Z</dcterms:created>
  <dcterms:modified xsi:type="dcterms:W3CDTF">2024-12-18T14:51:00Z</dcterms:modified>
</cp:coreProperties>
</file>